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338CA"/>
        </w:rPr>
        <w:t xml:space="preserve">Membership Registration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Clubs, associations &amp; member programs</w:t>
      </w:r>
    </w:p>
    <w:p>
      <w:pPr>
        <w:spacing w:after="120" w:before="280"/>
      </w:pPr>
      <w:r>
        <w:rPr>
          <w:b/>
          <w:bCs/>
          <w:color w:val="4338CA"/>
          <w:sz w:val="22"/>
          <w:szCs w:val="22"/>
        </w:rPr>
        <w:t xml:space="preserve">Member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Home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338CA"/>
          <w:sz w:val="22"/>
          <w:szCs w:val="22"/>
        </w:rPr>
        <w:t xml:space="preserve">Membership</w:t>
      </w:r>
    </w:p>
    <w:p>
      <w:pPr>
        <w:spacing w:after="120" w:before="120"/>
      </w:pPr>
      <w:r>
        <w:rPr>
          <w:b/>
          <w:bCs/>
          <w:sz w:val="20"/>
          <w:szCs w:val="20"/>
        </w:rPr>
        <w:t xml:space="preserve">Membership type / tier:  </w:t>
      </w:r>
      <w:r>
        <w:rPr>
          <w:sz w:val="20"/>
          <w:szCs w:val="20"/>
        </w:rPr>
        <w:t xml:space="preserve">☐ Individual    ☐ Family    ☐ Student    ☐ Corporate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Referred by (member name, optional)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338CA"/>
          <w:sz w:val="22"/>
          <w:szCs w:val="22"/>
        </w:rPr>
        <w:t xml:space="preserve">Areas of interest</w:t>
      </w:r>
    </w:p>
    <w:p>
      <w:pPr>
        <w:spacing w:after="120"/>
      </w:pPr>
      <w:r>
        <w:rPr>
          <w:sz w:val="20"/>
          <w:szCs w:val="20"/>
        </w:rPr>
        <w:t xml:space="preserve">Events, committees, or activities you would like to hear about.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Areas of interest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338CA"/>
          <w:sz w:val="22"/>
          <w:szCs w:val="22"/>
        </w:rPr>
        <w:t xml:space="preserve">Membership agreement</w:t>
      </w:r>
    </w:p>
    <w:p>
      <w:pPr>
        <w:spacing w:after="120"/>
      </w:pPr>
      <w:r>
        <w:rPr>
          <w:sz w:val="20"/>
          <w:szCs w:val="20"/>
        </w:rPr>
        <w:t xml:space="preserve">Signing confirms acceptance of the membership terms and payment of dues for the selected tier.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2026-07-17T06:03:39.551Z</dcterms:created>
  <dcterms:modified xsi:type="dcterms:W3CDTF">2026-07-17T06:03:39.551Z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